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32"/>
          <w:szCs w:val="32"/>
          <w:vertAlign w:val="baseline"/>
        </w:rPr>
      </w:pPr>
      <w:r w:rsidDel="00000000" w:rsidR="00000000" w:rsidRPr="00000000">
        <w:rPr>
          <w:rtl w:val="0"/>
        </w:rPr>
      </w:r>
    </w:p>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pP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drawing>
          <wp:inline distB="0" distT="0" distL="0" distR="0">
            <wp:extent cx="2306320" cy="1432560"/>
            <wp:effectExtent b="0" l="0" r="0" t="0"/>
            <wp:docPr id="1033" name="image1.png"/>
            <a:graphic>
              <a:graphicData uri="http://schemas.openxmlformats.org/drawingml/2006/picture">
                <pic:pic>
                  <pic:nvPicPr>
                    <pic:cNvPr id="0" name="image1.png"/>
                    <pic:cNvPicPr preferRelativeResize="0"/>
                  </pic:nvPicPr>
                  <pic:blipFill>
                    <a:blip r:embed="rId7"/>
                    <a:srcRect b="6939" l="22922" r="33574" t="44926"/>
                    <a:stretch>
                      <a:fillRect/>
                    </a:stretch>
                  </pic:blipFill>
                  <pic:spPr>
                    <a:xfrm>
                      <a:off x="0" y="0"/>
                      <a:ext cx="2306320" cy="143256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b w:val="0"/>
          <w:vertAlign w:val="baseline"/>
        </w:rPr>
      </w:pPr>
      <w:r w:rsidDel="00000000" w:rsidR="00000000" w:rsidRPr="00000000">
        <w:rPr>
          <w:vertAlign w:val="baseline"/>
          <w:rtl w:val="0"/>
        </w:rPr>
        <w:t xml:space="preserve">Registered Charity No 1054442</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b w:val="1"/>
          <w:sz w:val="24"/>
          <w:szCs w:val="24"/>
          <w:vertAlign w:val="baseline"/>
          <w:rtl w:val="0"/>
        </w:rPr>
        <w:t xml:space="preserve">E-mail: </w:t>
      </w:r>
      <w:hyperlink r:id="rId8">
        <w:r w:rsidDel="00000000" w:rsidR="00000000" w:rsidRPr="00000000">
          <w:rPr>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hyperlink r:id="rId9">
        <w:r w:rsidDel="00000000" w:rsidR="00000000" w:rsidRPr="00000000">
          <w:rPr>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CHILD PROTECTION TRAINING – GROUP 2 AWARENESS IN SAFEGUARDING</w:t>
      </w:r>
      <w:r w:rsidDel="00000000" w:rsidR="00000000" w:rsidRPr="00000000">
        <w:rPr>
          <w:rtl w:val="0"/>
        </w:rPr>
      </w:r>
    </w:p>
    <w:p w:rsidR="00000000" w:rsidDel="00000000" w:rsidP="00000000" w:rsidRDefault="00000000" w:rsidRPr="00000000" w14:paraId="0000000D">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‘Awareness in Safeguarding’ is to increase awareness and confidence building in respect of identification, responding, recording and reporting processes involved in child protection. It will also raise awareness of legislation, attitudes &amp; values and blocks &amp; challenges in safeguarding.  </w:t>
      </w:r>
    </w:p>
    <w:p w:rsidR="00000000" w:rsidDel="00000000" w:rsidP="00000000" w:rsidRDefault="00000000" w:rsidRPr="00000000" w14:paraId="0000000F">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Target group</w:t>
      </w:r>
      <w:r w:rsidDel="00000000" w:rsidR="00000000" w:rsidRPr="00000000">
        <w:rPr>
          <w:rFonts w:ascii="Arial" w:cs="Arial" w:eastAsia="Arial" w:hAnsi="Arial"/>
          <w:sz w:val="24"/>
          <w:szCs w:val="24"/>
          <w:vertAlign w:val="baseline"/>
          <w:rtl w:val="0"/>
        </w:rPr>
        <w:t xml:space="preserve">:  Those who work regularly, or have a period of intense but regular contact with children and young people or with staff who may be in a position to identify concerns and who may be expected to contribute to the assessment of the child’s developmental needs or the adult’s parenting capacity. </w:t>
      </w:r>
    </w:p>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courses are as follows:</w:t>
      </w:r>
    </w:p>
    <w:p w:rsidR="00000000" w:rsidDel="00000000" w:rsidP="00000000" w:rsidRDefault="00000000" w:rsidRPr="00000000" w14:paraId="00000013">
      <w:pPr>
        <w:jc w:val="both"/>
        <w:rPr>
          <w:rFonts w:ascii="Arial" w:cs="Arial" w:eastAsia="Arial" w:hAnsi="Arial"/>
          <w:sz w:val="24"/>
          <w:szCs w:val="24"/>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7655"/>
        <w:tblGridChange w:id="0">
          <w:tblGrid>
            <w:gridCol w:w="2943"/>
            <w:gridCol w:w="7655"/>
          </w:tblGrid>
        </w:tblGridChange>
      </w:tblGrid>
      <w:tr>
        <w:trPr>
          <w:cantSplit w:val="0"/>
          <w:tblHeader w:val="0"/>
        </w:trPr>
        <w:tc>
          <w:tcPr>
            <w:vAlign w:val="top"/>
          </w:tcPr>
          <w:p w:rsidR="00000000" w:rsidDel="00000000" w:rsidP="00000000" w:rsidRDefault="00000000" w:rsidRPr="00000000" w14:paraId="000000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Delivered Online</w:t>
            </w:r>
          </w:p>
          <w:p w:rsidR="00000000" w:rsidDel="00000000" w:rsidP="00000000" w:rsidRDefault="00000000" w:rsidRPr="00000000" w14:paraId="0000001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6">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Wednesday 29 June 2022 (1 pm - 4 pm)</w:t>
            </w:r>
          </w:p>
          <w:p w:rsidR="00000000" w:rsidDel="00000000" w:rsidP="00000000" w:rsidRDefault="00000000" w:rsidRPr="00000000" w14:paraId="00000017">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Monday 26 September 2022 (1 pm - 4 pm)</w:t>
            </w:r>
          </w:p>
          <w:p w:rsidR="00000000" w:rsidDel="00000000" w:rsidP="00000000" w:rsidRDefault="00000000" w:rsidRPr="00000000" w14:paraId="00000018">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Monday 7 November 2022 (1 pm - 4 pm)</w:t>
            </w:r>
          </w:p>
        </w:tc>
      </w:tr>
    </w:tbl>
    <w:p w:rsidR="00000000" w:rsidDel="00000000" w:rsidP="00000000" w:rsidRDefault="00000000" w:rsidRPr="00000000" w14:paraId="0000001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FEE</w:t>
      </w:r>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£25 per candidate for VOYC member organisations and £30 per candidate for non-members.  </w:t>
      </w:r>
    </w:p>
    <w:p w:rsidR="00000000" w:rsidDel="00000000" w:rsidP="00000000" w:rsidRDefault="00000000" w:rsidRPr="00000000" w14:paraId="0000001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If you are not already a member</w:t>
      </w:r>
      <w:r w:rsidDel="00000000" w:rsidR="00000000" w:rsidRPr="00000000">
        <w:rPr>
          <w:rFonts w:ascii="Arial" w:cs="Arial" w:eastAsia="Arial" w:hAnsi="Arial"/>
          <w:sz w:val="24"/>
          <w:szCs w:val="24"/>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Arial" w:cs="Arial" w:eastAsia="Arial" w:hAnsi="Arial"/>
          <w:b w:val="1"/>
          <w:sz w:val="24"/>
          <w:szCs w:val="24"/>
          <w:u w:val="single"/>
          <w:vertAlign w:val="baseline"/>
          <w:rtl w:val="0"/>
        </w:rPr>
        <w:t xml:space="preserve">absolutely FREE</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Here are just a few reasons why you should consider becoming a VOYC member:</w:t>
      </w:r>
    </w:p>
    <w:p w:rsidR="00000000" w:rsidDel="00000000" w:rsidP="00000000" w:rsidRDefault="00000000" w:rsidRPr="00000000" w14:paraId="0000001E">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Discounted training</w:t>
      </w:r>
    </w:p>
    <w:p w:rsidR="00000000" w:rsidDel="00000000" w:rsidP="00000000" w:rsidRDefault="00000000" w:rsidRPr="00000000" w14:paraId="0000001F">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FREE newsletters and bulletins</w:t>
      </w:r>
    </w:p>
    <w:p w:rsidR="00000000" w:rsidDel="00000000" w:rsidP="00000000" w:rsidRDefault="00000000" w:rsidRPr="00000000" w14:paraId="00000020">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Networking opportunities</w:t>
      </w:r>
    </w:p>
    <w:p w:rsidR="00000000" w:rsidDel="00000000" w:rsidP="00000000" w:rsidRDefault="00000000" w:rsidRPr="00000000" w14:paraId="00000021">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Professional support</w:t>
      </w:r>
    </w:p>
    <w:p w:rsidR="00000000" w:rsidDel="00000000" w:rsidP="00000000" w:rsidRDefault="00000000" w:rsidRPr="00000000" w14:paraId="00000022">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Plus much more …</w:t>
      </w:r>
    </w:p>
    <w:p w:rsidR="00000000" w:rsidDel="00000000" w:rsidP="00000000" w:rsidRDefault="00000000" w:rsidRPr="00000000" w14:paraId="00000023">
      <w:pPr>
        <w:ind w:left="21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0"/>
          <w:sz w:val="24"/>
          <w:szCs w:val="24"/>
          <w:vertAlign w:val="baseline"/>
        </w:rPr>
      </w:pPr>
      <w:bookmarkStart w:colFirst="0" w:colLast="0" w:name="_heading=h.gjdgxs" w:id="0"/>
      <w:bookmarkEnd w:id="0"/>
      <w:r w:rsidDel="00000000" w:rsidR="00000000" w:rsidRPr="00000000">
        <w:rPr>
          <w:rFonts w:ascii="Arial" w:cs="Arial" w:eastAsia="Arial" w:hAnsi="Arial"/>
          <w:sz w:val="24"/>
          <w:szCs w:val="24"/>
          <w:vertAlign w:val="baseline"/>
          <w:rtl w:val="0"/>
        </w:rPr>
        <w:t xml:space="preserve">Just call the office on 01392 250976 for your application form or look online </w:t>
      </w:r>
      <w:hyperlink r:id="rId10">
        <w:r w:rsidDel="00000000" w:rsidR="00000000" w:rsidRPr="00000000">
          <w:rPr>
            <w:rFonts w:ascii="Arial" w:cs="Arial" w:eastAsia="Arial" w:hAnsi="Arial"/>
            <w:color w:val="0000ff"/>
            <w:sz w:val="24"/>
            <w:szCs w:val="24"/>
            <w:u w:val="single"/>
            <w:vertAlign w:val="baseline"/>
            <w:rtl w:val="0"/>
          </w:rPr>
          <w:t xml:space="preserve">http://www.voyc.org.uk/join-voyc</w:t>
        </w:r>
      </w:hyperlink>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25">
      <w:pPr>
        <w:ind w:firstLine="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Please advise any workers you know within the sector that they can access this training through the VOYC Devon.  Please complete the attached booking form in order to secure your place/s.  </w:t>
      </w:r>
      <w:r w:rsidDel="00000000" w:rsidR="00000000" w:rsidRPr="00000000">
        <w:rPr>
          <w:rFonts w:ascii="Arial" w:cs="Arial" w:eastAsia="Arial" w:hAnsi="Arial"/>
          <w:b w:val="1"/>
          <w:sz w:val="24"/>
          <w:szCs w:val="24"/>
          <w:vertAlign w:val="baseline"/>
          <w:rtl w:val="0"/>
        </w:rPr>
        <w:t xml:space="preserve">I should point out that numbers are limited and, due to the popularity of these training days, is on a strictly first come first served basis.  Your place/s are secured upon receipt of booking form and monies.</w:t>
      </w:r>
      <w:r w:rsidDel="00000000" w:rsidR="00000000" w:rsidRPr="00000000">
        <w:rPr>
          <w:rtl w:val="0"/>
        </w:rPr>
      </w:r>
    </w:p>
    <w:p w:rsidR="00000000" w:rsidDel="00000000" w:rsidP="00000000" w:rsidRDefault="00000000" w:rsidRPr="00000000" w14:paraId="00000027">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 abuse and neglect are realities in our communities. </w:t>
      </w:r>
      <w:r w:rsidDel="00000000" w:rsidR="00000000" w:rsidRPr="00000000">
        <w:rPr>
          <w:rFonts w:ascii="Arial" w:cs="Arial" w:eastAsia="Arial" w:hAnsi="Arial"/>
          <w:color w:val="0070c0"/>
          <w:sz w:val="28"/>
          <w:szCs w:val="28"/>
          <w:vertAlign w:val="baseline"/>
          <w:rtl w:val="0"/>
        </w:rPr>
        <w:t xml:space="preserve">Awareness</w:t>
      </w:r>
      <w:r w:rsidDel="00000000" w:rsidR="00000000" w:rsidRPr="00000000">
        <w:rPr>
          <w:rFonts w:ascii="Arial" w:cs="Arial" w:eastAsia="Arial" w:hAnsi="Arial"/>
          <w:sz w:val="24"/>
          <w:szCs w:val="24"/>
          <w:vertAlign w:val="baseline"/>
          <w:rtl w:val="0"/>
        </w:rPr>
        <w:t xml:space="preserve"> of child protection is </w:t>
      </w:r>
      <w:r w:rsidDel="00000000" w:rsidR="00000000" w:rsidRPr="00000000">
        <w:rPr>
          <w:rFonts w:ascii="Arial" w:cs="Arial" w:eastAsia="Arial" w:hAnsi="Arial"/>
          <w:color w:val="0070c0"/>
          <w:sz w:val="28"/>
          <w:szCs w:val="28"/>
          <w:vertAlign w:val="baseline"/>
          <w:rtl w:val="0"/>
        </w:rPr>
        <w:t xml:space="preserve">essential</w:t>
      </w:r>
      <w:r w:rsidDel="00000000" w:rsidR="00000000" w:rsidRPr="00000000">
        <w:rPr>
          <w:rFonts w:ascii="Arial" w:cs="Arial" w:eastAsia="Arial" w:hAnsi="Arial"/>
          <w:color w:val="3366ff"/>
          <w:sz w:val="28"/>
          <w:szCs w:val="28"/>
          <w:vertAlign w:val="baseline"/>
          <w:rtl w:val="0"/>
        </w:rPr>
        <w:t xml:space="preserve"> </w:t>
      </w:r>
      <w:r w:rsidDel="00000000" w:rsidR="00000000" w:rsidRPr="00000000">
        <w:rPr>
          <w:rFonts w:ascii="Arial" w:cs="Arial" w:eastAsia="Arial" w:hAnsi="Arial"/>
          <w:sz w:val="24"/>
          <w:szCs w:val="24"/>
          <w:vertAlign w:val="baseline"/>
          <w:rtl w:val="0"/>
        </w:rPr>
        <w:t xml:space="preserve">for all practitioners working with children and young people. </w:t>
      </w:r>
    </w:p>
    <w:p w:rsidR="00000000" w:rsidDel="00000000" w:rsidP="00000000" w:rsidRDefault="00000000" w:rsidRPr="00000000" w14:paraId="0000002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course looks at:-</w:t>
      </w:r>
    </w:p>
    <w:p w:rsidR="00000000" w:rsidDel="00000000" w:rsidP="00000000" w:rsidRDefault="00000000" w:rsidRPr="00000000" w14:paraId="0000002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what is child abuse and the signs and indicators of abuse and neglect.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who to speak to if you have identified a safeguarding/child protection concern, relevant to the role and responsibility.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Understanding your own safeguarding roles and responsibilities, and those of other agencies.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able to demonstrate and understand the risks associated with the internet and online social networking.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Threshold Tool to identify needs and vulnerabilities.</w:t>
      </w:r>
    </w:p>
    <w:p w:rsidR="00000000" w:rsidDel="00000000" w:rsidP="00000000" w:rsidRDefault="00000000" w:rsidRPr="00000000" w14:paraId="0000003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Aims of Training:</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9">
      <w:pPr>
        <w:jc w:val="both"/>
        <w:rPr>
          <w:rFonts w:ascii="Arial" w:cs="Arial" w:eastAsia="Arial" w:hAnsi="Arial"/>
          <w:color w:val="0070c0"/>
          <w:sz w:val="28"/>
          <w:szCs w:val="28"/>
          <w:vertAlign w:val="baseline"/>
        </w:rPr>
      </w:pPr>
      <w:r w:rsidDel="00000000" w:rsidR="00000000" w:rsidRPr="00000000">
        <w:rPr>
          <w:rFonts w:ascii="Arial" w:cs="Arial" w:eastAsia="Arial" w:hAnsi="Arial"/>
          <w:sz w:val="24"/>
          <w:szCs w:val="24"/>
          <w:vertAlign w:val="baseline"/>
          <w:rtl w:val="0"/>
        </w:rPr>
        <w:t xml:space="preserve">The course aims to enable you to </w:t>
      </w:r>
      <w:r w:rsidDel="00000000" w:rsidR="00000000" w:rsidRPr="00000000">
        <w:rPr>
          <w:rFonts w:ascii="Arial" w:cs="Arial" w:eastAsia="Arial" w:hAnsi="Arial"/>
          <w:color w:val="0070c0"/>
          <w:sz w:val="28"/>
          <w:szCs w:val="28"/>
          <w:vertAlign w:val="baseline"/>
          <w:rtl w:val="0"/>
        </w:rPr>
        <w:t xml:space="preserve">recognise</w:t>
      </w:r>
      <w:r w:rsidDel="00000000" w:rsidR="00000000" w:rsidRPr="00000000">
        <w:rPr>
          <w:rFonts w:ascii="Arial" w:cs="Arial" w:eastAsia="Arial" w:hAnsi="Arial"/>
          <w:sz w:val="24"/>
          <w:szCs w:val="24"/>
          <w:vertAlign w:val="baseline"/>
          <w:rtl w:val="0"/>
        </w:rPr>
        <w:t xml:space="preserve"> your </w:t>
      </w:r>
      <w:r w:rsidDel="00000000" w:rsidR="00000000" w:rsidRPr="00000000">
        <w:rPr>
          <w:rFonts w:ascii="Arial" w:cs="Arial" w:eastAsia="Arial" w:hAnsi="Arial"/>
          <w:color w:val="0070c0"/>
          <w:sz w:val="28"/>
          <w:szCs w:val="28"/>
          <w:vertAlign w:val="baseline"/>
          <w:rtl w:val="0"/>
        </w:rPr>
        <w:t xml:space="preserve">role and responsibilities</w:t>
      </w:r>
      <w:r w:rsidDel="00000000" w:rsidR="00000000" w:rsidRPr="00000000">
        <w:rPr>
          <w:rFonts w:ascii="Arial" w:cs="Arial" w:eastAsia="Arial" w:hAnsi="Arial"/>
          <w:sz w:val="24"/>
          <w:szCs w:val="24"/>
          <w:vertAlign w:val="baseline"/>
          <w:rtl w:val="0"/>
        </w:rPr>
        <w:t xml:space="preserve"> in </w:t>
      </w:r>
      <w:r w:rsidDel="00000000" w:rsidR="00000000" w:rsidRPr="00000000">
        <w:rPr>
          <w:rFonts w:ascii="Arial" w:cs="Arial" w:eastAsia="Arial" w:hAnsi="Arial"/>
          <w:color w:val="0070c0"/>
          <w:sz w:val="28"/>
          <w:szCs w:val="28"/>
          <w:vertAlign w:val="baseline"/>
          <w:rtl w:val="0"/>
        </w:rPr>
        <w:t xml:space="preserve">safeguarding</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color w:val="0070c0"/>
          <w:sz w:val="28"/>
          <w:szCs w:val="28"/>
          <w:vertAlign w:val="baseline"/>
          <w:rtl w:val="0"/>
        </w:rPr>
        <w:t xml:space="preserve">protecting</w:t>
      </w:r>
      <w:r w:rsidDel="00000000" w:rsidR="00000000" w:rsidRPr="00000000">
        <w:rPr>
          <w:rFonts w:ascii="Arial" w:cs="Arial" w:eastAsia="Arial" w:hAnsi="Arial"/>
          <w:sz w:val="24"/>
          <w:szCs w:val="24"/>
          <w:vertAlign w:val="baseline"/>
          <w:rtl w:val="0"/>
        </w:rPr>
        <w:t xml:space="preserve"> children and know how to </w:t>
      </w:r>
      <w:r w:rsidDel="00000000" w:rsidR="00000000" w:rsidRPr="00000000">
        <w:rPr>
          <w:rFonts w:ascii="Arial" w:cs="Arial" w:eastAsia="Arial" w:hAnsi="Arial"/>
          <w:color w:val="0070c0"/>
          <w:sz w:val="28"/>
          <w:szCs w:val="28"/>
          <w:vertAlign w:val="baseline"/>
          <w:rtl w:val="0"/>
        </w:rPr>
        <w:t xml:space="preserve">raise concerns.</w:t>
      </w:r>
    </w:p>
    <w:p w:rsidR="00000000" w:rsidDel="00000000" w:rsidP="00000000" w:rsidRDefault="00000000" w:rsidRPr="00000000" w14:paraId="0000003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Objectives: </w:t>
      </w:r>
    </w:p>
    <w:p w:rsidR="00000000" w:rsidDel="00000000" w:rsidP="00000000" w:rsidRDefault="00000000" w:rsidRPr="00000000" w14:paraId="0000003C">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D">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Recognise the possible signs and symptoms of child abuse.</w:t>
      </w:r>
      <w:r w:rsidDel="00000000" w:rsidR="00000000" w:rsidRPr="00000000">
        <w:rPr>
          <w:rtl w:val="0"/>
        </w:rPr>
      </w:r>
    </w:p>
    <w:p w:rsidR="00000000" w:rsidDel="00000000" w:rsidP="00000000" w:rsidRDefault="00000000" w:rsidRPr="00000000" w14:paraId="0000003E">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Recognise your role and responsibilities and that of other agencies.</w:t>
      </w:r>
      <w:r w:rsidDel="00000000" w:rsidR="00000000" w:rsidRPr="00000000">
        <w:rPr>
          <w:rtl w:val="0"/>
        </w:rPr>
      </w:r>
    </w:p>
    <w:p w:rsidR="00000000" w:rsidDel="00000000" w:rsidP="00000000" w:rsidRDefault="00000000" w:rsidRPr="00000000" w14:paraId="0000003F">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Discuss the challenges faced in dealing with child abuse.</w:t>
      </w:r>
      <w:r w:rsidDel="00000000" w:rsidR="00000000" w:rsidRPr="00000000">
        <w:rPr>
          <w:rtl w:val="0"/>
        </w:rPr>
      </w:r>
    </w:p>
    <w:p w:rsidR="00000000" w:rsidDel="00000000" w:rsidP="00000000" w:rsidRDefault="00000000" w:rsidRPr="00000000" w14:paraId="00000040">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Access further support and training.</w:t>
      </w:r>
      <w:r w:rsidDel="00000000" w:rsidR="00000000" w:rsidRPr="00000000">
        <w:rPr>
          <w:rtl w:val="0"/>
        </w:rPr>
      </w:r>
    </w:p>
    <w:p w:rsidR="00000000" w:rsidDel="00000000" w:rsidP="00000000" w:rsidRDefault="00000000" w:rsidRPr="00000000" w14:paraId="0000004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ind w:left="3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3">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CHILD PROTECTION TRAINING – BOOKING FORM</w:t>
      </w:r>
      <w:r w:rsidDel="00000000" w:rsidR="00000000" w:rsidRPr="00000000">
        <w:rPr>
          <w:rtl w:val="0"/>
        </w:rPr>
      </w:r>
    </w:p>
    <w:p w:rsidR="00000000" w:rsidDel="00000000" w:rsidP="00000000" w:rsidRDefault="00000000" w:rsidRPr="00000000" w14:paraId="00000044">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(Joining instructions will be forwarded to you the day before the course date).</w:t>
      </w:r>
      <w:r w:rsidDel="00000000" w:rsidR="00000000" w:rsidRPr="00000000">
        <w:rPr>
          <w:rtl w:val="0"/>
        </w:rPr>
      </w:r>
    </w:p>
    <w:p w:rsidR="00000000" w:rsidDel="00000000" w:rsidP="00000000" w:rsidRDefault="00000000" w:rsidRPr="00000000" w14:paraId="00000045">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Wednesday 29 June 2022 - ONLINE (1pm - 4pm)</w:t>
      </w:r>
      <w:r w:rsidDel="00000000" w:rsidR="00000000" w:rsidRPr="00000000">
        <w:rPr>
          <w:rFonts w:ascii="Arial" w:cs="Arial" w:eastAsia="Arial" w:hAnsi="Arial"/>
          <w:sz w:val="24"/>
          <w:szCs w:val="24"/>
          <w:rtl w:val="0"/>
        </w:rPr>
        <w:t xml:space="preserve"> at £25/candidate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19050</wp:posOffset>
                </wp:positionV>
                <wp:extent cx="367665" cy="359410"/>
                <wp:effectExtent b="0" l="0" r="0" t="0"/>
                <wp:wrapNone/>
                <wp:docPr id="1032"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19050</wp:posOffset>
                </wp:positionV>
                <wp:extent cx="367665" cy="359410"/>
                <wp:effectExtent b="0" l="0" r="0" t="0"/>
                <wp:wrapNone/>
                <wp:docPr id="103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member orgs and £30/candidate for non-member orgs.</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142875</wp:posOffset>
                </wp:positionV>
                <wp:extent cx="367665" cy="359410"/>
                <wp:effectExtent b="0" l="0" r="0" t="0"/>
                <wp:wrapNone/>
                <wp:docPr id="1030"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142875</wp:posOffset>
                </wp:positionV>
                <wp:extent cx="367665" cy="359410"/>
                <wp:effectExtent b="0" l="0" r="0" t="0"/>
                <wp:wrapNone/>
                <wp:docPr id="103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Monday 26 September 2022 - ONLINE (1pm - 4pm)</w:t>
      </w:r>
      <w:r w:rsidDel="00000000" w:rsidR="00000000" w:rsidRPr="00000000">
        <w:rPr>
          <w:rFonts w:ascii="Arial" w:cs="Arial" w:eastAsia="Arial" w:hAnsi="Arial"/>
          <w:sz w:val="24"/>
          <w:szCs w:val="24"/>
          <w:rtl w:val="0"/>
        </w:rPr>
        <w:t xml:space="preserve"> at £25/candidate</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member orgs and £30/candidate for non-member orgs.</w:t>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152400</wp:posOffset>
                </wp:positionV>
                <wp:extent cx="367665" cy="359410"/>
                <wp:effectExtent b="0" l="0" r="0" t="0"/>
                <wp:wrapNone/>
                <wp:docPr id="1031"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152400</wp:posOffset>
                </wp:positionV>
                <wp:extent cx="367665" cy="359410"/>
                <wp:effectExtent b="0" l="0" r="0" t="0"/>
                <wp:wrapNone/>
                <wp:docPr id="103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Monday 7 November 2022 - ONLINE (1 pm - 4 pm)</w:t>
      </w:r>
      <w:r w:rsidDel="00000000" w:rsidR="00000000" w:rsidRPr="00000000">
        <w:rPr>
          <w:rFonts w:ascii="Arial" w:cs="Arial" w:eastAsia="Arial" w:hAnsi="Arial"/>
          <w:sz w:val="24"/>
          <w:szCs w:val="24"/>
          <w:rtl w:val="0"/>
        </w:rPr>
        <w:t xml:space="preserve"> at £25/candidate</w:t>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member orgs and £30/candidate for non-member orgs.</w:t>
      </w:r>
    </w:p>
    <w:p w:rsidR="00000000" w:rsidDel="00000000" w:rsidP="00000000" w:rsidRDefault="00000000" w:rsidRPr="00000000" w14:paraId="0000004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i w:val="0"/>
          <w:color w:val="333399"/>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*FEES ARE DETAILED ABOVE</w:t>
      </w:r>
      <w:r w:rsidDel="00000000" w:rsidR="00000000" w:rsidRPr="00000000">
        <w:rPr>
          <w:rFonts w:ascii="Arial" w:cs="Arial" w:eastAsia="Arial" w:hAnsi="Arial"/>
          <w:i w:val="1"/>
          <w:color w:val="333399"/>
          <w:sz w:val="24"/>
          <w:szCs w:val="24"/>
          <w:vertAlign w:val="baseline"/>
          <w:rtl w:val="0"/>
        </w:rPr>
        <w:t xml:space="preserve"> - </w:t>
      </w:r>
      <w:r w:rsidDel="00000000" w:rsidR="00000000" w:rsidRPr="00000000">
        <w:rPr>
          <w:rFonts w:ascii="Arial" w:cs="Arial" w:eastAsia="Arial" w:hAnsi="Arial"/>
          <w:b w:val="1"/>
          <w:i w:val="1"/>
          <w:color w:val="333399"/>
          <w:sz w:val="24"/>
          <w:szCs w:val="24"/>
          <w:vertAlign w:val="baseline"/>
          <w:rtl w:val="0"/>
        </w:rPr>
        <w:t xml:space="preserve">If you are unsure whether or not your organisation is a member of VOYC, please phone the office on 01392 250976</w:t>
      </w:r>
      <w:r w:rsidDel="00000000" w:rsidR="00000000" w:rsidRPr="00000000">
        <w:rPr>
          <w:rFonts w:ascii="Arial" w:cs="Arial" w:eastAsia="Arial" w:hAnsi="Arial"/>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52">
      <w:pPr>
        <w:rPr>
          <w:rFonts w:ascii="Arial" w:cs="Arial" w:eastAsia="Arial" w:hAnsi="Arial"/>
          <w:i w:val="0"/>
          <w:color w:val="333399"/>
          <w:sz w:val="24"/>
          <w:szCs w:val="24"/>
          <w:vertAlign w:val="baseline"/>
        </w:rPr>
      </w:pPr>
      <w:r w:rsidDel="00000000" w:rsidR="00000000" w:rsidRPr="00000000">
        <w:rPr>
          <w:rtl w:val="0"/>
        </w:rPr>
      </w:r>
    </w:p>
    <w:tbl>
      <w:tblPr>
        <w:tblStyle w:val="Table2"/>
        <w:tblW w:w="106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
        <w:gridCol w:w="3727"/>
        <w:gridCol w:w="993"/>
        <w:gridCol w:w="2835"/>
        <w:gridCol w:w="2779"/>
        <w:tblGridChange w:id="0">
          <w:tblGrid>
            <w:gridCol w:w="350"/>
            <w:gridCol w:w="3727"/>
            <w:gridCol w:w="993"/>
            <w:gridCol w:w="2835"/>
            <w:gridCol w:w="2779"/>
          </w:tblGrid>
        </w:tblGridChange>
      </w:tblGrid>
      <w:tr>
        <w:trPr>
          <w:cantSplit w:val="0"/>
          <w:tblHeader w:val="0"/>
        </w:trPr>
        <w:tc>
          <w:tcPr>
            <w:vAlign w:val="top"/>
          </w:tcPr>
          <w:p w:rsidR="00000000" w:rsidDel="00000000" w:rsidP="00000000" w:rsidRDefault="00000000" w:rsidRPr="00000000" w14:paraId="00000053">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Names of people attending</w:t>
            </w:r>
          </w:p>
          <w:p w:rsidR="00000000" w:rsidDel="00000000" w:rsidP="00000000" w:rsidRDefault="00000000" w:rsidRPr="00000000" w14:paraId="00000055">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SPELL CORRECTLY)</w:t>
            </w:r>
          </w:p>
        </w:tc>
        <w:tc>
          <w:tcPr>
            <w:vAlign w:val="top"/>
          </w:tcPr>
          <w:p w:rsidR="00000000" w:rsidDel="00000000" w:rsidP="00000000" w:rsidRDefault="00000000" w:rsidRPr="00000000" w14:paraId="000000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*Fee</w:t>
            </w:r>
          </w:p>
          <w:p w:rsidR="00000000" w:rsidDel="00000000" w:rsidP="00000000" w:rsidRDefault="00000000" w:rsidRPr="00000000" w14:paraId="0000005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(see above)</w:t>
            </w:r>
          </w:p>
        </w:tc>
        <w:tc>
          <w:tcPr>
            <w:vAlign w:val="top"/>
          </w:tcPr>
          <w:p w:rsidR="00000000" w:rsidDel="00000000" w:rsidP="00000000" w:rsidRDefault="00000000" w:rsidRPr="00000000" w14:paraId="0000005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case of emergency, please provide a mobile number for each candidate.</w:t>
            </w:r>
          </w:p>
        </w:tc>
        <w:tc>
          <w:tcPr>
            <w:vAlign w:val="top"/>
          </w:tcPr>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Preferred email address to send joining link to:</w:t>
            </w:r>
          </w:p>
        </w:tc>
      </w:tr>
      <w:tr>
        <w:trPr>
          <w:cantSplit w:val="0"/>
          <w:tblHeader w:val="0"/>
        </w:trPr>
        <w:tc>
          <w:tcPr>
            <w:vAlign w:val="top"/>
          </w:tcPr>
          <w:p w:rsidR="00000000" w:rsidDel="00000000" w:rsidP="00000000" w:rsidRDefault="00000000" w:rsidRPr="00000000" w14:paraId="0000005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tc>
        <w:tc>
          <w:tcPr>
            <w:vAlign w:val="top"/>
          </w:tcPr>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tc>
        <w:tc>
          <w:tcPr>
            <w:vAlign w:val="top"/>
          </w:tcPr>
          <w:p w:rsidR="00000000" w:rsidDel="00000000" w:rsidP="00000000" w:rsidRDefault="00000000" w:rsidRPr="00000000" w14:paraId="0000006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4">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tc>
        <w:tc>
          <w:tcPr>
            <w:vAlign w:val="top"/>
          </w:tcPr>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B">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w:t>
            </w:r>
          </w:p>
          <w:p w:rsidR="00000000" w:rsidDel="00000000" w:rsidP="00000000" w:rsidRDefault="00000000" w:rsidRPr="00000000" w14:paraId="0000006D">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E">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F">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1">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w:t>
            </w:r>
          </w:p>
          <w:p w:rsidR="00000000" w:rsidDel="00000000" w:rsidP="00000000" w:rsidRDefault="00000000" w:rsidRPr="00000000" w14:paraId="00000073">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4">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7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ORGANISATION NAME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vertAlign w:val="baseline"/>
        </w:rPr>
      </w:pPr>
      <w:r w:rsidDel="00000000" w:rsidR="00000000" w:rsidRPr="00000000">
        <w:rPr>
          <w:rFonts w:ascii="Arial" w:cs="Arial" w:eastAsia="Arial" w:hAnsi="Arial"/>
          <w:vertAlign w:val="baseline"/>
          <w:rtl w:val="0"/>
        </w:rPr>
        <w:t xml:space="preserve">NAME OF PERSON COMPLETING FORM: ……………………………….…..……………………………………..………</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0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vertAlign w:val="baseline"/>
        </w:rPr>
      </w:pPr>
      <w:r w:rsidDel="00000000" w:rsidR="00000000" w:rsidRPr="00000000">
        <w:rPr>
          <w:rFonts w:ascii="Arial" w:cs="Arial" w:eastAsia="Arial" w:hAnsi="Arial"/>
          <w:vertAlign w:val="baseline"/>
          <w:rtl w:val="0"/>
        </w:rPr>
        <w:t xml:space="preserve">POSITION IN ORGANISATION…...………………………………TEL NO........……….................................................</w:t>
      </w:r>
    </w:p>
    <w:p w:rsidR="00000000" w:rsidDel="00000000" w:rsidP="00000000" w:rsidRDefault="00000000" w:rsidRPr="00000000" w14:paraId="000000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vertAlign w:val="baseline"/>
        </w:rPr>
      </w:pPr>
      <w:r w:rsidDel="00000000" w:rsidR="00000000" w:rsidRPr="00000000">
        <w:rPr>
          <w:rFonts w:ascii="Arial" w:cs="Arial" w:eastAsia="Arial" w:hAnsi="Arial"/>
          <w:vertAlign w:val="baseline"/>
          <w:rtl w:val="0"/>
        </w:rPr>
        <w:t xml:space="preserve">HOW DID YOU HEAR ABOUT VOYC DEVON? ………………………………………………………………….…………</w:t>
      </w:r>
    </w:p>
    <w:p w:rsidR="00000000" w:rsidDel="00000000" w:rsidP="00000000" w:rsidRDefault="00000000" w:rsidRPr="00000000" w14:paraId="000000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return completed form to </w:t>
      </w:r>
      <w:hyperlink r:id="rId14">
        <w:r w:rsidDel="00000000" w:rsidR="00000000" w:rsidRPr="00000000">
          <w:rPr>
            <w:rFonts w:ascii="Arial" w:cs="Arial" w:eastAsia="Arial" w:hAnsi="Arial"/>
            <w:color w:val="0000ff"/>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8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5">
      <w:pPr>
        <w:pBdr>
          <w:top w:color="000000" w:space="1" w:sz="4" w:val="single"/>
          <w:left w:color="000000" w:space="4" w:sz="4" w:val="single"/>
          <w:bottom w:color="000000" w:space="1" w:sz="4" w:val="single"/>
          <w:right w:color="000000" w:space="4" w:sz="4" w:val="single"/>
        </w:pBdr>
        <w:jc w:val="center"/>
        <w:rPr>
          <w:sz w:val="24"/>
          <w:szCs w:val="24"/>
          <w:vertAlign w:val="baseline"/>
        </w:rPr>
      </w:pPr>
      <w:r w:rsidDel="00000000" w:rsidR="00000000" w:rsidRPr="00000000">
        <w:rPr>
          <w:rtl w:val="0"/>
        </w:rPr>
      </w:r>
    </w:p>
    <w:p w:rsidR="00000000" w:rsidDel="00000000" w:rsidP="00000000" w:rsidRDefault="00000000" w:rsidRPr="00000000" w14:paraId="00000086">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Now that staff are working from home, the preferred method of payment is online, </w:t>
      </w:r>
      <w:r w:rsidDel="00000000" w:rsidR="00000000" w:rsidRPr="00000000">
        <w:rPr>
          <w:rtl w:val="0"/>
        </w:rPr>
      </w:r>
    </w:p>
    <w:p w:rsidR="00000000" w:rsidDel="00000000" w:rsidP="00000000" w:rsidRDefault="00000000" w:rsidRPr="00000000" w14:paraId="00000087">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our bank details are:</w:t>
      </w:r>
      <w:r w:rsidDel="00000000" w:rsidR="00000000" w:rsidRPr="00000000">
        <w:rPr>
          <w:rtl w:val="0"/>
        </w:rPr>
      </w:r>
    </w:p>
    <w:p w:rsidR="00000000" w:rsidDel="00000000" w:rsidP="00000000" w:rsidRDefault="00000000" w:rsidRPr="00000000" w14:paraId="00000088">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89">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8A">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Account:  VOYC – Devon</w:t>
      </w:r>
    </w:p>
    <w:p w:rsidR="00000000" w:rsidDel="00000000" w:rsidP="00000000" w:rsidRDefault="00000000" w:rsidRPr="00000000" w14:paraId="0000008B">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Please put your organisation name as a reference followed by ‘CPT’ and email the office to inform them that the payment has been made (</w:t>
      </w:r>
      <w:hyperlink r:id="rId15">
        <w:r w:rsidDel="00000000" w:rsidR="00000000" w:rsidRPr="00000000">
          <w:rPr>
            <w:color w:val="0000ff"/>
            <w:sz w:val="24"/>
            <w:szCs w:val="24"/>
            <w:u w:val="single"/>
            <w:vertAlign w:val="baseline"/>
            <w:rtl w:val="0"/>
          </w:rPr>
          <w:t xml:space="preserve">juliet@voycdevon.org.uk</w:t>
        </w:r>
      </w:hyperlink>
      <w:r w:rsidDel="00000000" w:rsidR="00000000" w:rsidRPr="00000000">
        <w:rPr>
          <w:color w:val="000000"/>
          <w:sz w:val="24"/>
          <w:szCs w:val="24"/>
          <w:vertAlign w:val="baseline"/>
          <w:rtl w:val="0"/>
        </w:rPr>
        <w:t xml:space="preserve">)</w:t>
      </w:r>
    </w:p>
    <w:p w:rsidR="00000000" w:rsidDel="00000000" w:rsidP="00000000" w:rsidRDefault="00000000" w:rsidRPr="00000000" w14:paraId="0000008C">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rtl w:val="0"/>
        </w:rPr>
      </w:r>
    </w:p>
    <w:sectPr>
      <w:footerReference r:id="rId16"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0"/>
    </w:pPr>
    <w:rPr>
      <w:b w:val="1"/>
      <w:snapToGrid w:val="0"/>
      <w:w w:val="100"/>
      <w:position w:val="-1"/>
      <w:sz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nybodytext1">
    <w:name w:val="tinybodytext1"/>
    <w:next w:val="tinybodytext1"/>
    <w:autoRedefine w:val="0"/>
    <w:hidden w:val="0"/>
    <w:qFormat w:val="0"/>
    <w:rPr>
      <w:w w:val="100"/>
      <w:position w:val="-1"/>
      <w:sz w:val="16"/>
      <w:szCs w:val="16"/>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www.voyc.org.uk/join-voyc" TargetMode="External"/><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ycdevon.org.uk" TargetMode="External"/><Relationship Id="rId15" Type="http://schemas.openxmlformats.org/officeDocument/2006/relationships/hyperlink" Target="mailto:juliet@voycdevon.org.uk" TargetMode="External"/><Relationship Id="rId14" Type="http://schemas.openxmlformats.org/officeDocument/2006/relationships/hyperlink" Target="mailto:juliet@voycdevon.org.uk"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min@voycdevon.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HGS7WITbkyxinVgsm6XLBtihg==">AMUW2mXBxKW16mZPR8fzb9873yYA9D8HySuF1mZy650uuW16EeaEyWjbmh9swdR+zDorM5WATcB+3xhtNflVm4CPqqpJGeIjuFtifuYG89zAYbsAToXwRLea1oa8969P1LoZR4Y3JNhK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2021-04-19T11:26:00Z</dcterms:created>
  <dc:creator>Louise Jocelyn</dc:creator>
</cp:coreProperties>
</file>

<file path=docProps/custom.xml><?xml version="1.0" encoding="utf-8"?>
<Properties xmlns="http://schemas.openxmlformats.org/officeDocument/2006/custom-properties" xmlns:vt="http://schemas.openxmlformats.org/officeDocument/2006/docPropsVTypes"/>
</file>